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ED06EB" w:rsidP="00232166">
      <w:pPr>
        <w:pStyle w:val="normal-header"/>
        <w:ind w:right="24" w:firstLine="0"/>
        <w:jc w:val="left"/>
      </w:pPr>
      <w:r>
        <w:t>2015.02.25.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ED06EB" w:rsidRPr="002F727C" w:rsidRDefault="00ED06EB" w:rsidP="00ED06EB">
      <w:pPr>
        <w:pStyle w:val="kzcm1"/>
        <w:suppressAutoHyphens/>
        <w:spacing w:before="0"/>
        <w:jc w:val="left"/>
        <w:rPr>
          <w:rFonts w:ascii="DINPro-Medium" w:hAnsi="DINPro-Medium" w:cs="DINPro-Medium"/>
          <w:spacing w:val="-4"/>
          <w:sz w:val="48"/>
          <w:szCs w:val="48"/>
        </w:rPr>
      </w:pPr>
      <w:r w:rsidRPr="002F727C">
        <w:rPr>
          <w:rFonts w:ascii="DINPro-Medium" w:hAnsi="DINPro-Medium" w:cs="DINPro-Medium"/>
          <w:spacing w:val="-4"/>
          <w:sz w:val="48"/>
          <w:szCs w:val="48"/>
        </w:rPr>
        <w:t>Sajtóközlemény</w:t>
      </w:r>
    </w:p>
    <w:p w:rsidR="00ED06EB" w:rsidRPr="00E2609E" w:rsidRDefault="00ED06EB" w:rsidP="00ED06EB">
      <w:pPr>
        <w:pStyle w:val="kzcm1"/>
        <w:suppressAutoHyphens/>
        <w:spacing w:before="0"/>
        <w:jc w:val="left"/>
        <w:rPr>
          <w:rFonts w:ascii="DINPro-Medium" w:hAnsi="DINPro-Medium" w:cs="DINPro-Medium"/>
          <w:b/>
          <w:spacing w:val="-2"/>
          <w:sz w:val="8"/>
          <w:szCs w:val="8"/>
        </w:rPr>
      </w:pPr>
    </w:p>
    <w:p w:rsidR="00ED06EB" w:rsidRPr="00E2609E" w:rsidRDefault="00ED06EB" w:rsidP="00ED06EB">
      <w:pPr>
        <w:pStyle w:val="kzcm1"/>
        <w:suppressAutoHyphens/>
        <w:spacing w:before="0"/>
        <w:jc w:val="left"/>
        <w:rPr>
          <w:rFonts w:ascii="DINPro-Medium" w:hAnsi="DINPro-Medium" w:cs="DINPro-Medium"/>
          <w:b/>
          <w:spacing w:val="-2"/>
          <w:sz w:val="22"/>
          <w:szCs w:val="22"/>
        </w:rPr>
      </w:pPr>
      <w:r>
        <w:rPr>
          <w:rFonts w:ascii="DINPro-Medium" w:hAnsi="DINPro-Medium" w:cs="DINPro-Medium"/>
          <w:b/>
          <w:spacing w:val="-2"/>
          <w:sz w:val="22"/>
          <w:szCs w:val="22"/>
        </w:rPr>
        <w:t xml:space="preserve">sikeresen megvalósult </w:t>
      </w:r>
      <w:proofErr w:type="gramStart"/>
      <w:r>
        <w:rPr>
          <w:rFonts w:ascii="DINPro-Medium" w:hAnsi="DINPro-Medium" w:cs="DINPro-Medium"/>
          <w:b/>
          <w:spacing w:val="-2"/>
          <w:sz w:val="22"/>
          <w:szCs w:val="22"/>
        </w:rPr>
        <w:t>a</w:t>
      </w:r>
      <w:proofErr w:type="gramEnd"/>
      <w:r>
        <w:rPr>
          <w:rFonts w:ascii="DINPro-Medium" w:hAnsi="DINPro-Medium" w:cs="DINPro-Medium"/>
          <w:b/>
          <w:spacing w:val="-2"/>
          <w:sz w:val="22"/>
          <w:szCs w:val="22"/>
        </w:rPr>
        <w:t xml:space="preserve"> nyugati városrész rehabilitációja szolnokon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ED06EB" w:rsidRPr="00ED06EB" w:rsidRDefault="000409E0" w:rsidP="00ED06EB">
      <w:pPr>
        <w:pStyle w:val="normal-header"/>
        <w:ind w:firstLine="0"/>
        <w:rPr>
          <w:b/>
          <w:i/>
        </w:rPr>
      </w:pPr>
      <w:r>
        <w:rPr>
          <w:b/>
          <w:i/>
        </w:rPr>
        <w:t xml:space="preserve">Szolnok Megyei Jogú Város Önkormányzata sikeresen zárta a </w:t>
      </w:r>
      <w:r w:rsidR="00ED06EB" w:rsidRPr="00ED06EB">
        <w:rPr>
          <w:b/>
          <w:i/>
        </w:rPr>
        <w:t>„Szolnok, Nyugati városrész szociális rehabilitációja” cím</w:t>
      </w:r>
      <w:r>
        <w:rPr>
          <w:b/>
          <w:i/>
        </w:rPr>
        <w:t xml:space="preserve">ű kiemelt városrehabilitációs projektjét, amelyhez </w:t>
      </w:r>
      <w:r w:rsidR="00ED06EB" w:rsidRPr="00ED06EB">
        <w:rPr>
          <w:b/>
          <w:i/>
        </w:rPr>
        <w:t xml:space="preserve">összesen 437.032.340.- Forint vissza nem térítendő támogatást </w:t>
      </w:r>
      <w:r>
        <w:rPr>
          <w:b/>
          <w:i/>
        </w:rPr>
        <w:t>nyert a</w:t>
      </w:r>
      <w:r w:rsidR="00ED06EB" w:rsidRPr="00ED06EB">
        <w:rPr>
          <w:b/>
          <w:i/>
        </w:rPr>
        <w:t xml:space="preserve">z Észak-Alföldi Operatív Program megyei jogú városainak városrehabilitációs témájú kiemelt </w:t>
      </w:r>
      <w:proofErr w:type="gramStart"/>
      <w:r w:rsidR="00ED06EB" w:rsidRPr="00ED06EB">
        <w:rPr>
          <w:b/>
          <w:i/>
        </w:rPr>
        <w:t>projektjavasla</w:t>
      </w:r>
      <w:r w:rsidR="00933DFF">
        <w:rPr>
          <w:b/>
          <w:i/>
        </w:rPr>
        <w:t xml:space="preserve">taihoz </w:t>
      </w:r>
      <w:r w:rsidR="00ED06EB" w:rsidRPr="00ED06EB">
        <w:rPr>
          <w:b/>
          <w:i/>
        </w:rPr>
        <w:t>című</w:t>
      </w:r>
      <w:proofErr w:type="gramEnd"/>
      <w:r w:rsidR="00ED06EB" w:rsidRPr="00ED06EB">
        <w:rPr>
          <w:b/>
          <w:i/>
        </w:rPr>
        <w:t xml:space="preserve"> pályázati kiírás</w:t>
      </w:r>
      <w:r>
        <w:rPr>
          <w:b/>
          <w:i/>
        </w:rPr>
        <w:t>á</w:t>
      </w:r>
      <w:r w:rsidR="00ED06EB" w:rsidRPr="00ED06EB">
        <w:rPr>
          <w:b/>
          <w:i/>
        </w:rPr>
        <w:t xml:space="preserve">n. </w:t>
      </w:r>
      <w:r w:rsidR="00ED06EB">
        <w:rPr>
          <w:b/>
          <w:i/>
        </w:rPr>
        <w:t xml:space="preserve">A projekt megvalósításának időszaka 2013.09.01. – 2015.02.28. </w:t>
      </w:r>
      <w:r w:rsidR="00ED06EB" w:rsidRPr="00ED06EB">
        <w:rPr>
          <w:b/>
          <w:i/>
        </w:rPr>
        <w:t xml:space="preserve">A projekt keretében kilenc utcát érintve </w:t>
      </w:r>
      <w:r w:rsidR="000204F1" w:rsidRPr="00BC6F04">
        <w:rPr>
          <w:b/>
          <w:i/>
        </w:rPr>
        <w:t>történt meg</w:t>
      </w:r>
      <w:r w:rsidR="00C80ADF" w:rsidRPr="00BC6F04">
        <w:rPr>
          <w:b/>
          <w:i/>
        </w:rPr>
        <w:t xml:space="preserve"> </w:t>
      </w:r>
      <w:r w:rsidR="00ED06EB" w:rsidRPr="00BC6F04">
        <w:rPr>
          <w:b/>
          <w:i/>
        </w:rPr>
        <w:t>komplex, szociális típusú városrehabilitációs fejlesztés a Meggyesi-telepen. A projekt az Európai Unió támogatásával</w:t>
      </w:r>
      <w:r w:rsidR="000204F1" w:rsidRPr="00BC6F04">
        <w:rPr>
          <w:b/>
          <w:i/>
        </w:rPr>
        <w:t xml:space="preserve"> jött létre,</w:t>
      </w:r>
      <w:r w:rsidR="00ED06EB" w:rsidRPr="00BC6F04">
        <w:rPr>
          <w:b/>
          <w:i/>
        </w:rPr>
        <w:t xml:space="preserve"> a támogatás intenzitása 100%, amelyhez nem volt szükség</w:t>
      </w:r>
      <w:r w:rsidR="00ED06EB">
        <w:rPr>
          <w:b/>
          <w:i/>
        </w:rPr>
        <w:t xml:space="preserve"> önkormányzati önerőre.</w:t>
      </w:r>
    </w:p>
    <w:p w:rsidR="005901CF" w:rsidRPr="00123642" w:rsidRDefault="005901CF" w:rsidP="005901CF">
      <w:pPr>
        <w:pStyle w:val="normal-header"/>
        <w:ind w:firstLine="0"/>
      </w:pPr>
    </w:p>
    <w:p w:rsidR="00ED06EB" w:rsidRPr="008A36CA" w:rsidRDefault="00ED06EB" w:rsidP="00ED06EB">
      <w:pPr>
        <w:pStyle w:val="normal-header"/>
        <w:ind w:firstLine="0"/>
        <w:rPr>
          <w:rFonts w:cs="Arial"/>
          <w:szCs w:val="20"/>
        </w:rPr>
      </w:pPr>
      <w:r w:rsidRPr="008A36CA">
        <w:rPr>
          <w:rFonts w:cs="Arial"/>
          <w:szCs w:val="20"/>
        </w:rPr>
        <w:t>Szolnok nyugati városrészében, ismertebb nevén a Meggyesi-telepen élő emberek biztonságos élet- és lakókörnyezetének megteremtése, vonzóbb városrész kialakítása, a társadalmi</w:t>
      </w:r>
      <w:bookmarkStart w:id="0" w:name="_GoBack"/>
      <w:bookmarkEnd w:id="0"/>
      <w:r w:rsidRPr="008A36CA">
        <w:rPr>
          <w:rFonts w:cs="Arial"/>
          <w:szCs w:val="20"/>
        </w:rPr>
        <w:t xml:space="preserve"> leszakadás és az egyre fokozódó szegregáció megállítása – ezek voltak a projekt legfontosabb céljai, amelyet egymás hatását erősítő programelemek komplex egészeként valósított meg Szolnok Megyei Jogú Város Önkormányzata. </w:t>
      </w:r>
    </w:p>
    <w:p w:rsidR="00ED06EB" w:rsidRPr="008A36CA" w:rsidRDefault="00ED06EB" w:rsidP="00ED06EB">
      <w:pPr>
        <w:pStyle w:val="normal-header"/>
        <w:ind w:firstLine="0"/>
        <w:rPr>
          <w:rFonts w:cs="Arial"/>
          <w:szCs w:val="20"/>
        </w:rPr>
      </w:pPr>
      <w:r w:rsidRPr="008A36CA">
        <w:rPr>
          <w:rFonts w:cs="Arial"/>
          <w:szCs w:val="20"/>
        </w:rPr>
        <w:t>A projekt keretében megtörtént a Tücsök és Hangya utcákban az 1980-as években épült leromlott műszaki állapotú önkormányzati bérlakások felújítása, amely az energiahatékonysági korszerűsítés és komfortfokozat-növelés mellett hozzájárult a minőségi lakókörnyezet kialak</w:t>
      </w:r>
      <w:r w:rsidR="00560D63">
        <w:rPr>
          <w:rFonts w:cs="Arial"/>
          <w:szCs w:val="20"/>
        </w:rPr>
        <w:t xml:space="preserve">ításához is. </w:t>
      </w:r>
      <w:r w:rsidR="00560D63" w:rsidRPr="007A2F58">
        <w:rPr>
          <w:rFonts w:cs="Arial"/>
          <w:szCs w:val="20"/>
        </w:rPr>
        <w:t>A humán</w:t>
      </w:r>
      <w:r w:rsidRPr="007A2F58">
        <w:rPr>
          <w:rFonts w:cs="Arial"/>
          <w:szCs w:val="20"/>
        </w:rPr>
        <w:t>szolgáltatási</w:t>
      </w:r>
      <w:r w:rsidRPr="008A36CA">
        <w:rPr>
          <w:rFonts w:cs="Arial"/>
          <w:szCs w:val="20"/>
        </w:rPr>
        <w:t xml:space="preserve"> infrastruktúra fejlesztése keretében közösségi ház épült, udvarán uniós előírásoknak megfelelő játszótérrel. A közszféra</w:t>
      </w:r>
      <w:r w:rsidR="00933DFF">
        <w:rPr>
          <w:rFonts w:cs="Arial"/>
          <w:szCs w:val="20"/>
        </w:rPr>
        <w:t xml:space="preserve"> szolgáltatások bővítéseként a </w:t>
      </w:r>
      <w:r w:rsidRPr="008A36CA">
        <w:rPr>
          <w:rFonts w:cs="Arial"/>
          <w:szCs w:val="20"/>
        </w:rPr>
        <w:t>Zöldfa utcában polgárőr központ került kialakításra, a közbiztonság növelését és a fejlesztés eredményeinek megőrzését pedig térfigyelő kamerarendszer szolgálta az ehhez kapcsolódó bűnmegelőzési, áldozattá-válást megelőző programokkal, Szomszédok Egymásért Mo</w:t>
      </w:r>
      <w:r w:rsidR="00933DFF">
        <w:rPr>
          <w:rFonts w:cs="Arial"/>
          <w:szCs w:val="20"/>
        </w:rPr>
        <w:t xml:space="preserve">zgalom (SZEM) beindításával és </w:t>
      </w:r>
      <w:r w:rsidRPr="008A36CA">
        <w:rPr>
          <w:rFonts w:cs="Arial"/>
          <w:szCs w:val="20"/>
        </w:rPr>
        <w:t>polgárőr toborzó akciókkal.</w:t>
      </w:r>
    </w:p>
    <w:p w:rsidR="00ED06EB" w:rsidRPr="008A36CA" w:rsidRDefault="00ED06EB" w:rsidP="00ED06EB">
      <w:pPr>
        <w:pStyle w:val="normal-header"/>
        <w:ind w:firstLine="0"/>
        <w:rPr>
          <w:rFonts w:cs="Arial"/>
          <w:szCs w:val="20"/>
        </w:rPr>
      </w:pPr>
      <w:r w:rsidRPr="008A36CA">
        <w:rPr>
          <w:rFonts w:cs="Arial"/>
          <w:szCs w:val="20"/>
        </w:rPr>
        <w:t>A területen élő hátrányos helyzetű lakosság foglalkoztatási helyzetének javítása érdekében képzési, szocializációs, munkaerő-piaci esélyeket növelő képzés valósult meg. A résztvevők számának biztosítását és a képzés látogatottságát a képzés ideje alatt juttatott megélhetési hozzájárulás segítette.  A célcs</w:t>
      </w:r>
      <w:r w:rsidR="00933DFF">
        <w:rPr>
          <w:rFonts w:cs="Arial"/>
          <w:szCs w:val="20"/>
        </w:rPr>
        <w:t xml:space="preserve">oport bevonása, tájékoztatása, </w:t>
      </w:r>
      <w:r w:rsidRPr="008A36CA">
        <w:rPr>
          <w:rFonts w:cs="Arial"/>
          <w:szCs w:val="20"/>
        </w:rPr>
        <w:t xml:space="preserve">szolgáltató- és panasziroda működtetése, mentori tevékenység ellátása is megvalósult a projekten belül. </w:t>
      </w:r>
    </w:p>
    <w:p w:rsidR="00ED06EB" w:rsidRPr="008A36CA" w:rsidRDefault="00ED06EB" w:rsidP="00ED06EB">
      <w:pPr>
        <w:pStyle w:val="normal-header"/>
        <w:ind w:firstLine="0"/>
        <w:rPr>
          <w:rFonts w:cs="Arial"/>
          <w:szCs w:val="20"/>
        </w:rPr>
      </w:pPr>
      <w:r w:rsidRPr="008A36CA">
        <w:rPr>
          <w:rFonts w:cs="Arial"/>
          <w:szCs w:val="20"/>
        </w:rPr>
        <w:t xml:space="preserve">A pályázat keretében programalap létrehozására került sor szolnoki non-profit szervezetek számára „mini-projektek” megvalósítására közösségfejlesztés, szabadidős programok lebonyolítása, illetve az integrált településfejlesztési tevékenységhez kapcsolódó helyi társadalmi akciók szervezésére témakörökben. </w:t>
      </w:r>
    </w:p>
    <w:p w:rsidR="00ED06EB" w:rsidRPr="008A36CA" w:rsidRDefault="00ED06EB" w:rsidP="00ED06EB">
      <w:pPr>
        <w:pStyle w:val="normal-header"/>
        <w:ind w:firstLine="0"/>
        <w:rPr>
          <w:rFonts w:cs="Arial"/>
          <w:szCs w:val="20"/>
        </w:rPr>
      </w:pPr>
      <w:r w:rsidRPr="008A36CA">
        <w:rPr>
          <w:rFonts w:cs="Arial"/>
          <w:szCs w:val="20"/>
        </w:rPr>
        <w:t xml:space="preserve">A projekt legfontosabb eredménye azoknak a feltételeknek a megteremtése volt, amelyek képesek segítséget nyújtani a városrész felzárkóztatásához, az itt élő emberek életlehetőségeinek és lakhatási körülményeinek javításához, a helyi identitás fokozásához és </w:t>
      </w:r>
      <w:proofErr w:type="gramStart"/>
      <w:r w:rsidRPr="008A36CA">
        <w:rPr>
          <w:rFonts w:cs="Arial"/>
          <w:szCs w:val="20"/>
        </w:rPr>
        <w:t>ezáltal</w:t>
      </w:r>
      <w:proofErr w:type="gramEnd"/>
      <w:r w:rsidRPr="008A36CA">
        <w:rPr>
          <w:rFonts w:cs="Arial"/>
          <w:szCs w:val="20"/>
        </w:rPr>
        <w:t xml:space="preserve"> egy élhetőbb városrész kialakításához. </w:t>
      </w:r>
    </w:p>
    <w:p w:rsidR="00922FBD" w:rsidRPr="008A36CA" w:rsidRDefault="00922FBD" w:rsidP="00A422D2">
      <w:pPr>
        <w:pStyle w:val="normal-header"/>
        <w:ind w:firstLine="0"/>
        <w:rPr>
          <w:rFonts w:cs="Arial"/>
          <w:szCs w:val="20"/>
        </w:rPr>
      </w:pPr>
    </w:p>
    <w:sectPr w:rsidR="00922FBD" w:rsidRPr="008A36CA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53" w:rsidRDefault="00034553" w:rsidP="00AB4900">
      <w:pPr>
        <w:spacing w:after="0" w:line="240" w:lineRule="auto"/>
      </w:pPr>
      <w:r>
        <w:separator/>
      </w:r>
    </w:p>
  </w:endnote>
  <w:endnote w:type="continuationSeparator" w:id="0">
    <w:p w:rsidR="00034553" w:rsidRDefault="0003455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A962D7">
    <w:pPr>
      <w:pStyle w:val="llb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10241" type="#_x0000_t202" style="position:absolute;margin-left:-8.7pt;margin-top:-18.9pt;width:224.25pt;height:7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" fillcolor="white [3201]" stroked="f" strokeweight=".5pt">
          <v:path arrowok="t"/>
          <v:textbox>
            <w:txbxContent>
              <w:p w:rsidR="00ED06EB" w:rsidRPr="008A36CA" w:rsidRDefault="00ED06EB" w:rsidP="00ED06EB">
                <w:pPr>
                  <w:spacing w:after="0" w:line="240" w:lineRule="auto"/>
                  <w:jc w:val="both"/>
                  <w:rPr>
                    <w:rFonts w:eastAsia="Times New Roman" w:cs="Arial"/>
                    <w:sz w:val="16"/>
                    <w:szCs w:val="16"/>
                  </w:rPr>
                </w:pPr>
                <w:r w:rsidRPr="008A36CA">
                  <w:rPr>
                    <w:rFonts w:eastAsia="Times New Roman" w:cs="Arial"/>
                    <w:sz w:val="16"/>
                    <w:szCs w:val="16"/>
                  </w:rPr>
                  <w:t>Szolnok Megyei Jogú Város Önkormányzata</w:t>
                </w:r>
              </w:p>
              <w:p w:rsidR="00ED06EB" w:rsidRPr="008A36CA" w:rsidRDefault="00ED06EB" w:rsidP="00ED06EB">
                <w:pPr>
                  <w:spacing w:after="0" w:line="240" w:lineRule="auto"/>
                  <w:jc w:val="both"/>
                  <w:rPr>
                    <w:rFonts w:eastAsia="Times New Roman" w:cs="Arial"/>
                    <w:sz w:val="16"/>
                    <w:szCs w:val="16"/>
                  </w:rPr>
                </w:pPr>
                <w:r w:rsidRPr="008A36CA">
                  <w:rPr>
                    <w:rFonts w:eastAsia="Times New Roman" w:cs="Arial"/>
                    <w:sz w:val="16"/>
                    <w:szCs w:val="16"/>
                  </w:rPr>
                  <w:t>Cím: 5000 Szolnok, Kossuth tér 9.</w:t>
                </w:r>
              </w:p>
              <w:p w:rsidR="00ED06EB" w:rsidRPr="008A36CA" w:rsidRDefault="00ED06EB" w:rsidP="00ED06EB">
                <w:pPr>
                  <w:spacing w:after="0" w:line="240" w:lineRule="auto"/>
                  <w:rPr>
                    <w:rFonts w:eastAsia="Times New Roman" w:cs="Arial"/>
                    <w:sz w:val="16"/>
                    <w:szCs w:val="16"/>
                  </w:rPr>
                </w:pPr>
                <w:r w:rsidRPr="008A36CA">
                  <w:rPr>
                    <w:rFonts w:eastAsia="Times New Roman" w:cs="Arial"/>
                    <w:sz w:val="16"/>
                    <w:szCs w:val="16"/>
                  </w:rPr>
                  <w:t>Telefon: +36 (56) 503-503</w:t>
                </w:r>
              </w:p>
              <w:p w:rsidR="00ED06EB" w:rsidRPr="008A36CA" w:rsidRDefault="00ED06EB" w:rsidP="00ED06EB">
                <w:pPr>
                  <w:spacing w:after="0" w:line="240" w:lineRule="auto"/>
                  <w:rPr>
                    <w:rFonts w:eastAsia="Times New Roman" w:cs="Arial"/>
                    <w:sz w:val="16"/>
                    <w:szCs w:val="16"/>
                  </w:rPr>
                </w:pPr>
                <w:r w:rsidRPr="008A36CA">
                  <w:rPr>
                    <w:rFonts w:eastAsia="Times New Roman" w:cs="Arial"/>
                    <w:sz w:val="16"/>
                    <w:szCs w:val="16"/>
                  </w:rPr>
                  <w:t xml:space="preserve">E-mail: </w:t>
                </w:r>
                <w:hyperlink r:id="rId1" w:history="1">
                  <w:r w:rsidRPr="008A36CA">
                    <w:rPr>
                      <w:rStyle w:val="Hiperhivatkozs"/>
                      <w:rFonts w:eastAsia="Times New Roman" w:cs="Arial"/>
                      <w:sz w:val="16"/>
                      <w:szCs w:val="16"/>
                    </w:rPr>
                    <w:t>szolnph@ph.szolnok.hu</w:t>
                  </w:r>
                </w:hyperlink>
              </w:p>
              <w:p w:rsidR="00ED06EB" w:rsidRPr="008A36CA" w:rsidRDefault="00ED06EB" w:rsidP="00ED06EB">
                <w:pPr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  <w:r w:rsidRPr="008A36CA">
                  <w:rPr>
                    <w:rFonts w:eastAsia="Times New Roman" w:cs="Arial"/>
                    <w:sz w:val="16"/>
                    <w:szCs w:val="16"/>
                  </w:rPr>
                  <w:t xml:space="preserve">Honlap: </w:t>
                </w:r>
                <w:hyperlink r:id="rId2" w:history="1">
                  <w:r w:rsidRPr="008A36CA">
                    <w:rPr>
                      <w:rStyle w:val="Hiperhivatkozs"/>
                      <w:rFonts w:eastAsia="Times New Roman" w:cs="Arial"/>
                      <w:sz w:val="16"/>
                      <w:szCs w:val="16"/>
                    </w:rPr>
                    <w:t>www.szolnok.hu</w:t>
                  </w:r>
                </w:hyperlink>
                <w:r w:rsidRPr="008A36CA">
                  <w:rPr>
                    <w:rFonts w:eastAsia="Times New Roman" w:cs="Arial"/>
                    <w:sz w:val="16"/>
                    <w:szCs w:val="16"/>
                  </w:rPr>
                  <w:t xml:space="preserve">, </w:t>
                </w:r>
                <w:hyperlink r:id="rId3" w:history="1">
                  <w:r w:rsidRPr="008A36CA">
                    <w:rPr>
                      <w:rStyle w:val="Hiperhivatkozs"/>
                      <w:rFonts w:eastAsia="Times New Roman" w:cs="Arial"/>
                      <w:sz w:val="16"/>
                      <w:szCs w:val="16"/>
                    </w:rPr>
                    <w:t>www.ujszechenyiterv.gov.hu</w:t>
                  </w:r>
                </w:hyperlink>
                <w:r w:rsidRPr="008A36CA">
                  <w:rPr>
                    <w:rFonts w:eastAsia="Times New Roman" w:cs="Arial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53" w:rsidRDefault="00034553" w:rsidP="00AB4900">
      <w:pPr>
        <w:spacing w:after="0" w:line="240" w:lineRule="auto"/>
      </w:pPr>
      <w:r>
        <w:separator/>
      </w:r>
    </w:p>
  </w:footnote>
  <w:footnote w:type="continuationSeparator" w:id="0">
    <w:p w:rsidR="00034553" w:rsidRDefault="0003455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204F1"/>
    <w:rsid w:val="00034553"/>
    <w:rsid w:val="000409E0"/>
    <w:rsid w:val="00045F17"/>
    <w:rsid w:val="00065236"/>
    <w:rsid w:val="00081A6B"/>
    <w:rsid w:val="0008675B"/>
    <w:rsid w:val="000B2CD5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A57A3"/>
    <w:rsid w:val="003D5F77"/>
    <w:rsid w:val="004370CA"/>
    <w:rsid w:val="004C625A"/>
    <w:rsid w:val="00522599"/>
    <w:rsid w:val="00560D63"/>
    <w:rsid w:val="005901CF"/>
    <w:rsid w:val="00590D33"/>
    <w:rsid w:val="005D030D"/>
    <w:rsid w:val="005E2EDE"/>
    <w:rsid w:val="006610E7"/>
    <w:rsid w:val="006734FC"/>
    <w:rsid w:val="006A1E4D"/>
    <w:rsid w:val="006C0217"/>
    <w:rsid w:val="006D0ADF"/>
    <w:rsid w:val="0078269C"/>
    <w:rsid w:val="007A2F58"/>
    <w:rsid w:val="007A6928"/>
    <w:rsid w:val="00816521"/>
    <w:rsid w:val="008639A6"/>
    <w:rsid w:val="008A36CA"/>
    <w:rsid w:val="008B5441"/>
    <w:rsid w:val="009039F9"/>
    <w:rsid w:val="00922FBD"/>
    <w:rsid w:val="00933DFF"/>
    <w:rsid w:val="009B38F5"/>
    <w:rsid w:val="009C486D"/>
    <w:rsid w:val="009D2C62"/>
    <w:rsid w:val="00A06EA7"/>
    <w:rsid w:val="00A422D2"/>
    <w:rsid w:val="00A46013"/>
    <w:rsid w:val="00A54B1C"/>
    <w:rsid w:val="00A63A25"/>
    <w:rsid w:val="00A962D7"/>
    <w:rsid w:val="00AB4900"/>
    <w:rsid w:val="00AC5B21"/>
    <w:rsid w:val="00AE2160"/>
    <w:rsid w:val="00B50ED9"/>
    <w:rsid w:val="00BC63BE"/>
    <w:rsid w:val="00BC6F04"/>
    <w:rsid w:val="00C573C0"/>
    <w:rsid w:val="00C80ADF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D06EB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2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ED06EB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ED0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kzcm1">
    <w:name w:val="közcím1"/>
    <w:basedOn w:val="Norml"/>
    <w:uiPriority w:val="99"/>
    <w:rsid w:val="00ED06EB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ED0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jszechenyiterv.gov.hu" TargetMode="External"/><Relationship Id="rId2" Type="http://schemas.openxmlformats.org/officeDocument/2006/relationships/hyperlink" Target="http://www.szolnok.hu" TargetMode="External"/><Relationship Id="rId1" Type="http://schemas.openxmlformats.org/officeDocument/2006/relationships/hyperlink" Target="mailto:szolnph@ph.szoln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katona</cp:lastModifiedBy>
  <cp:revision>2</cp:revision>
  <dcterms:created xsi:type="dcterms:W3CDTF">2015-02-25T12:53:00Z</dcterms:created>
  <dcterms:modified xsi:type="dcterms:W3CDTF">2015-02-25T12:53:00Z</dcterms:modified>
</cp:coreProperties>
</file>